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099" w:rsidRPr="002E7099" w:rsidRDefault="002E7099" w:rsidP="002E7099">
      <w:pPr>
        <w:shd w:val="clear" w:color="auto" w:fill="FFFFFF"/>
        <w:spacing w:after="0" w:line="240" w:lineRule="auto"/>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 xml:space="preserve">Attachment starts from the moment of birth as an infant begins to recognize her mother’s smell, voice, and face. Children with insecure attachment due to a parent with unresolved emotional issues or an inconsistent parenting style show an inability </w:t>
      </w:r>
      <w:proofErr w:type="gramStart"/>
      <w:r w:rsidRPr="002E7099">
        <w:rPr>
          <w:rFonts w:ascii="inherit" w:eastAsia="Times New Roman" w:hAnsi="inherit" w:cs="Times New Roman"/>
          <w:color w:val="000000"/>
          <w:sz w:val="24"/>
          <w:szCs w:val="24"/>
        </w:rPr>
        <w:t>to consistently show</w:t>
      </w:r>
      <w:proofErr w:type="gramEnd"/>
      <w:r w:rsidRPr="002E7099">
        <w:rPr>
          <w:rFonts w:ascii="inherit" w:eastAsia="Times New Roman" w:hAnsi="inherit" w:cs="Times New Roman"/>
          <w:color w:val="000000"/>
          <w:sz w:val="24"/>
          <w:szCs w:val="24"/>
        </w:rPr>
        <w:t xml:space="preserve"> emotions. Children who have a secure attachment to at least one adult have higher self-esteem, social skills, and empathy. Empathy </w:t>
      </w:r>
      <w:proofErr w:type="gramStart"/>
      <w:r w:rsidRPr="002E7099">
        <w:rPr>
          <w:rFonts w:ascii="inherit" w:eastAsia="Times New Roman" w:hAnsi="inherit" w:cs="Times New Roman"/>
          <w:color w:val="000000"/>
          <w:sz w:val="24"/>
          <w:szCs w:val="24"/>
        </w:rPr>
        <w:t>can be shown</w:t>
      </w:r>
      <w:proofErr w:type="gramEnd"/>
      <w:r w:rsidRPr="002E7099">
        <w:rPr>
          <w:rFonts w:ascii="inherit" w:eastAsia="Times New Roman" w:hAnsi="inherit" w:cs="Times New Roman"/>
          <w:color w:val="000000"/>
          <w:sz w:val="24"/>
          <w:szCs w:val="24"/>
        </w:rPr>
        <w:t xml:space="preserve"> by children as young as 2 years of age and continues to develop into adolescence. Empathy is critical to the formation of healthy, reciprocal relationships. It allows individuals to understand how someone else may feel. If empathy is lacking, an individual may not hold back from physically or emotionally harming others because he does not have the capacity to understand how the impact of such harm. The relationship between the lack of empathy and antisocial behavior can be evident in children in early to middle elementary school years. This lack of empathy is one of the primary contributors to violent behavior.</w:t>
      </w:r>
    </w:p>
    <w:p w:rsidR="002E7099" w:rsidRDefault="002E7099" w:rsidP="002E7099">
      <w:pPr>
        <w:shd w:val="clear" w:color="auto" w:fill="FFFFFF"/>
        <w:spacing w:after="0" w:line="240" w:lineRule="auto"/>
        <w:rPr>
          <w:rFonts w:ascii="inherit" w:eastAsia="Times New Roman" w:hAnsi="inherit" w:cs="Times New Roman"/>
          <w:color w:val="000000"/>
          <w:sz w:val="24"/>
          <w:szCs w:val="24"/>
        </w:rPr>
      </w:pPr>
    </w:p>
    <w:p w:rsidR="002E7099" w:rsidRPr="002E7099" w:rsidRDefault="002E7099" w:rsidP="002E7099">
      <w:pPr>
        <w:shd w:val="clear" w:color="auto" w:fill="FFFFFF"/>
        <w:spacing w:after="0" w:line="240" w:lineRule="auto"/>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 xml:space="preserve">In this Assignment, you analyze the role that attachment plays in the development of empathy and how empathy is a protective factor against violent behavior. You also explore </w:t>
      </w:r>
      <w:proofErr w:type="gramStart"/>
      <w:r w:rsidRPr="002E7099">
        <w:rPr>
          <w:rFonts w:ascii="inherit" w:eastAsia="Times New Roman" w:hAnsi="inherit" w:cs="Times New Roman"/>
          <w:color w:val="000000"/>
          <w:sz w:val="24"/>
          <w:szCs w:val="24"/>
        </w:rPr>
        <w:t>the expression “neurons that fire together wire together” and how it relates to violent behavior</w:t>
      </w:r>
      <w:proofErr w:type="gramEnd"/>
      <w:r w:rsidRPr="002E7099">
        <w:rPr>
          <w:rFonts w:ascii="inherit" w:eastAsia="Times New Roman" w:hAnsi="inherit" w:cs="Times New Roman"/>
          <w:color w:val="000000"/>
          <w:sz w:val="24"/>
          <w:szCs w:val="24"/>
        </w:rPr>
        <w:t>.</w:t>
      </w:r>
    </w:p>
    <w:p w:rsidR="002E7099" w:rsidRDefault="002E7099" w:rsidP="002E7099">
      <w:pPr>
        <w:shd w:val="clear" w:color="auto" w:fill="FFFFFF"/>
        <w:spacing w:after="0" w:line="240" w:lineRule="auto"/>
        <w:rPr>
          <w:rFonts w:ascii="inherit" w:eastAsia="Times New Roman" w:hAnsi="inherit" w:cs="Times New Roman"/>
          <w:b/>
          <w:bCs/>
          <w:color w:val="000000"/>
          <w:sz w:val="24"/>
          <w:szCs w:val="24"/>
        </w:rPr>
      </w:pPr>
    </w:p>
    <w:p w:rsidR="002E7099" w:rsidRPr="002E7099" w:rsidRDefault="002E7099" w:rsidP="002E7099">
      <w:pPr>
        <w:shd w:val="clear" w:color="auto" w:fill="FFFFFF"/>
        <w:spacing w:after="0" w:line="240" w:lineRule="auto"/>
        <w:rPr>
          <w:rFonts w:ascii="inherit" w:eastAsia="Times New Roman" w:hAnsi="inherit" w:cs="Times New Roman"/>
          <w:color w:val="000000"/>
          <w:sz w:val="24"/>
          <w:szCs w:val="24"/>
        </w:rPr>
      </w:pPr>
      <w:r w:rsidRPr="002E7099">
        <w:rPr>
          <w:rFonts w:ascii="inherit" w:eastAsia="Times New Roman" w:hAnsi="inherit" w:cs="Times New Roman"/>
          <w:b/>
          <w:bCs/>
          <w:color w:val="000000"/>
          <w:sz w:val="24"/>
          <w:szCs w:val="24"/>
        </w:rPr>
        <w:t>To prepare for this Assignment:</w:t>
      </w:r>
    </w:p>
    <w:p w:rsidR="002E7099" w:rsidRPr="002E7099" w:rsidRDefault="002E7099" w:rsidP="002E7099">
      <w:pPr>
        <w:numPr>
          <w:ilvl w:val="0"/>
          <w:numId w:val="1"/>
        </w:numPr>
        <w:shd w:val="clear" w:color="auto" w:fill="FFFFFF"/>
        <w:spacing w:after="0" w:line="240" w:lineRule="auto"/>
        <w:ind w:left="0"/>
        <w:rPr>
          <w:rFonts w:ascii="inherit" w:eastAsia="Times New Roman" w:hAnsi="inherit" w:cs="Times New Roman"/>
          <w:color w:val="000000"/>
          <w:sz w:val="24"/>
          <w:szCs w:val="24"/>
        </w:rPr>
      </w:pPr>
      <w:r>
        <w:rPr>
          <w:rFonts w:ascii="inherit" w:eastAsia="Times New Roman" w:hAnsi="inherit" w:cs="Times New Roman"/>
          <w:color w:val="000000"/>
          <w:sz w:val="24"/>
          <w:szCs w:val="24"/>
        </w:rPr>
        <w:t>Review the attachment on</w:t>
      </w:r>
      <w:r w:rsidRPr="002E7099">
        <w:rPr>
          <w:rFonts w:ascii="inherit" w:eastAsia="Times New Roman" w:hAnsi="inherit" w:cs="Times New Roman"/>
          <w:color w:val="000000"/>
          <w:sz w:val="24"/>
          <w:szCs w:val="24"/>
        </w:rPr>
        <w:t xml:space="preserve"> empathy.</w:t>
      </w:r>
      <w:r>
        <w:rPr>
          <w:rFonts w:ascii="inherit" w:eastAsia="Times New Roman" w:hAnsi="inherit" w:cs="Times New Roman"/>
          <w:color w:val="000000"/>
          <w:sz w:val="24"/>
          <w:szCs w:val="24"/>
        </w:rPr>
        <w:t xml:space="preserve"> "NEUROBIOLOGY OF SOCIAL ATTACHMENT"</w:t>
      </w:r>
    </w:p>
    <w:p w:rsidR="002E7099" w:rsidRDefault="002E7099" w:rsidP="002E7099">
      <w:pPr>
        <w:shd w:val="clear" w:color="auto" w:fill="FFFFFF"/>
        <w:spacing w:after="0" w:line="240" w:lineRule="auto"/>
        <w:rPr>
          <w:rFonts w:ascii="&amp;quot" w:eastAsia="Times New Roman" w:hAnsi="&amp;quot" w:cs="Times New Roman"/>
          <w:color w:val="785432"/>
          <w:sz w:val="24"/>
          <w:szCs w:val="24"/>
        </w:rPr>
      </w:pPr>
    </w:p>
    <w:p w:rsidR="002E7099" w:rsidRPr="002E7099" w:rsidRDefault="002E7099" w:rsidP="002E7099">
      <w:pPr>
        <w:shd w:val="clear" w:color="auto" w:fill="FFFFFF"/>
        <w:spacing w:after="0" w:line="240" w:lineRule="auto"/>
        <w:rPr>
          <w:rFonts w:ascii="inherit" w:eastAsia="Times New Roman" w:hAnsi="inherit" w:cs="Times New Roman"/>
          <w:color w:val="000000"/>
          <w:sz w:val="24"/>
          <w:szCs w:val="24"/>
        </w:rPr>
      </w:pPr>
      <w:r w:rsidRPr="002E7099">
        <w:rPr>
          <w:rFonts w:ascii="inherit" w:eastAsia="Times New Roman" w:hAnsi="inherit" w:cs="Times New Roman"/>
          <w:b/>
          <w:bCs/>
          <w:color w:val="000000"/>
          <w:sz w:val="24"/>
          <w:szCs w:val="24"/>
        </w:rPr>
        <w:t>In a 3- to 5- page paper:</w:t>
      </w:r>
    </w:p>
    <w:p w:rsidR="002E7099" w:rsidRPr="002E7099" w:rsidRDefault="002E7099" w:rsidP="002E709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Explain the role of attachment in empathy.</w:t>
      </w:r>
    </w:p>
    <w:p w:rsidR="002E7099" w:rsidRPr="002E7099" w:rsidRDefault="002E7099" w:rsidP="002E709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Explain how and why the presence of empathy may be a protective factor against causing harm.</w:t>
      </w:r>
    </w:p>
    <w:p w:rsidR="002E7099" w:rsidRPr="002E7099" w:rsidRDefault="002E7099" w:rsidP="002E709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 xml:space="preserve">Provide </w:t>
      </w:r>
      <w:proofErr w:type="gramStart"/>
      <w:r w:rsidRPr="002E7099">
        <w:rPr>
          <w:rFonts w:ascii="inherit" w:eastAsia="Times New Roman" w:hAnsi="inherit" w:cs="Times New Roman"/>
          <w:color w:val="000000"/>
          <w:sz w:val="24"/>
          <w:szCs w:val="24"/>
        </w:rPr>
        <w:t>an example of a violent crime and how attachment and empathy may play a role</w:t>
      </w:r>
      <w:proofErr w:type="gramEnd"/>
      <w:r w:rsidRPr="002E7099">
        <w:rPr>
          <w:rFonts w:ascii="inherit" w:eastAsia="Times New Roman" w:hAnsi="inherit" w:cs="Times New Roman"/>
          <w:color w:val="000000"/>
          <w:sz w:val="24"/>
          <w:szCs w:val="24"/>
        </w:rPr>
        <w:t>.</w:t>
      </w:r>
    </w:p>
    <w:p w:rsidR="002E7099" w:rsidRPr="002E7099" w:rsidRDefault="002E7099" w:rsidP="002E709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 xml:space="preserve">Explain </w:t>
      </w:r>
      <w:proofErr w:type="gramStart"/>
      <w:r w:rsidRPr="002E7099">
        <w:rPr>
          <w:rFonts w:ascii="inherit" w:eastAsia="Times New Roman" w:hAnsi="inherit" w:cs="Times New Roman"/>
          <w:color w:val="000000"/>
          <w:sz w:val="24"/>
          <w:szCs w:val="24"/>
        </w:rPr>
        <w:t>whether or not</w:t>
      </w:r>
      <w:proofErr w:type="gramEnd"/>
      <w:r w:rsidRPr="002E7099">
        <w:rPr>
          <w:rFonts w:ascii="inherit" w:eastAsia="Times New Roman" w:hAnsi="inherit" w:cs="Times New Roman"/>
          <w:color w:val="000000"/>
          <w:sz w:val="24"/>
          <w:szCs w:val="24"/>
        </w:rPr>
        <w:t xml:space="preserve"> empathy may be hard-wired. If so, how? Provide an example.</w:t>
      </w:r>
    </w:p>
    <w:p w:rsidR="002E7099" w:rsidRPr="002E7099" w:rsidRDefault="002E7099" w:rsidP="002E7099">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Explain the expression “neurons that fire together wire together.” Provide an example.</w:t>
      </w:r>
    </w:p>
    <w:p w:rsidR="002E7099" w:rsidRDefault="002E7099" w:rsidP="002E7099">
      <w:pPr>
        <w:shd w:val="clear" w:color="auto" w:fill="FFFFFF"/>
        <w:spacing w:after="0" w:line="240" w:lineRule="auto"/>
        <w:rPr>
          <w:rFonts w:ascii="inherit" w:eastAsia="Times New Roman" w:hAnsi="inherit" w:cs="Times New Roman"/>
          <w:color w:val="000000"/>
          <w:sz w:val="24"/>
          <w:szCs w:val="24"/>
        </w:rPr>
      </w:pPr>
    </w:p>
    <w:p w:rsidR="002E7099" w:rsidRPr="002E7099" w:rsidRDefault="002E7099" w:rsidP="002E7099">
      <w:pPr>
        <w:shd w:val="clear" w:color="auto" w:fill="FFFFFF"/>
        <w:spacing w:after="0" w:line="240" w:lineRule="auto"/>
        <w:rPr>
          <w:rFonts w:ascii="inherit" w:eastAsia="Times New Roman" w:hAnsi="inherit" w:cs="Times New Roman"/>
          <w:color w:val="000000"/>
          <w:sz w:val="24"/>
          <w:szCs w:val="24"/>
        </w:rPr>
      </w:pPr>
      <w:r w:rsidRPr="002E7099">
        <w:rPr>
          <w:rFonts w:ascii="inherit" w:eastAsia="Times New Roman" w:hAnsi="inherit" w:cs="Times New Roman"/>
          <w:color w:val="000000"/>
          <w:sz w:val="24"/>
          <w:szCs w:val="24"/>
        </w:rPr>
        <w:t xml:space="preserve">Support your </w:t>
      </w:r>
      <w:r>
        <w:rPr>
          <w:rFonts w:ascii="inherit" w:eastAsia="Times New Roman" w:hAnsi="inherit" w:cs="Times New Roman"/>
          <w:color w:val="000000"/>
          <w:sz w:val="24"/>
          <w:szCs w:val="24"/>
        </w:rPr>
        <w:t>rationale with references from attachments and other scholarly sources.</w:t>
      </w:r>
    </w:p>
    <w:p w:rsidR="00254C1E" w:rsidRDefault="002E7099"/>
    <w:p w:rsidR="002E7099" w:rsidRDefault="002E7099" w:rsidP="002E7099">
      <w:pPr>
        <w:spacing w:after="0" w:line="240" w:lineRule="auto"/>
        <w:rPr>
          <w:rFonts w:ascii="&amp;quot" w:eastAsia="Times New Roman" w:hAnsi="&amp;quot" w:cs="Times New Roman"/>
          <w:color w:val="785432"/>
          <w:sz w:val="24"/>
          <w:szCs w:val="24"/>
        </w:rPr>
      </w:pPr>
      <w:r>
        <w:rPr>
          <w:rFonts w:ascii="&amp;quot" w:eastAsia="Times New Roman" w:hAnsi="&amp;quot" w:cs="Times New Roman"/>
          <w:color w:val="785432"/>
          <w:sz w:val="24"/>
          <w:szCs w:val="24"/>
        </w:rPr>
        <w:t>Citation for attachment</w:t>
      </w:r>
    </w:p>
    <w:bookmarkStart w:id="0" w:name="_GoBack"/>
    <w:bookmarkEnd w:id="0"/>
    <w:p w:rsidR="002E7099" w:rsidRPr="002E7099" w:rsidRDefault="002E7099" w:rsidP="002E7099">
      <w:pPr>
        <w:spacing w:after="0" w:line="240" w:lineRule="auto"/>
        <w:rPr>
          <w:rFonts w:ascii="&amp;quot" w:eastAsia="Times New Roman" w:hAnsi="&amp;quot" w:cs="Times New Roman"/>
          <w:color w:val="0000FF"/>
          <w:sz w:val="24"/>
          <w:szCs w:val="24"/>
        </w:rPr>
      </w:pPr>
      <w:r w:rsidRPr="002E7099">
        <w:rPr>
          <w:rFonts w:ascii="&amp;quot" w:eastAsia="Times New Roman" w:hAnsi="&amp;quot" w:cs="Times New Roman"/>
          <w:color w:val="000000"/>
          <w:sz w:val="24"/>
          <w:szCs w:val="24"/>
        </w:rPr>
        <w:fldChar w:fldCharType="begin"/>
      </w:r>
      <w:r w:rsidRPr="002E7099">
        <w:rPr>
          <w:rFonts w:ascii="&amp;quot" w:eastAsia="Times New Roman" w:hAnsi="&amp;quot" w:cs="Times New Roman"/>
          <w:color w:val="000000"/>
          <w:sz w:val="24"/>
          <w:szCs w:val="24"/>
        </w:rPr>
        <w:instrText xml:space="preserve"> HYPERLINK "https://ezp.waldenulibrary.org/login?url=https://search.ebscohost.com/login.aspx?direct=true&amp;db=edswsc&amp;AN=000338607400011&amp;site=eds-live&amp;scope=site" \o "Neurobiology of social attachments" \t "_blank" </w:instrText>
      </w:r>
      <w:r w:rsidRPr="002E7099">
        <w:rPr>
          <w:rFonts w:ascii="&amp;quot" w:eastAsia="Times New Roman" w:hAnsi="&amp;quot" w:cs="Times New Roman"/>
          <w:color w:val="000000"/>
          <w:sz w:val="24"/>
          <w:szCs w:val="24"/>
        </w:rPr>
        <w:fldChar w:fldCharType="separate"/>
      </w:r>
    </w:p>
    <w:p w:rsidR="002E7099" w:rsidRPr="002E7099" w:rsidRDefault="002E7099" w:rsidP="002E7099">
      <w:pPr>
        <w:spacing w:after="100" w:line="240" w:lineRule="auto"/>
        <w:rPr>
          <w:rFonts w:ascii="inherit" w:eastAsia="Times New Roman" w:hAnsi="inherit" w:cs="Times New Roman"/>
          <w:color w:val="676767"/>
          <w:sz w:val="24"/>
          <w:szCs w:val="24"/>
        </w:rPr>
      </w:pPr>
      <w:r w:rsidRPr="002E7099">
        <w:rPr>
          <w:rFonts w:ascii="inherit" w:eastAsia="Times New Roman" w:hAnsi="inherit" w:cs="Times New Roman"/>
          <w:color w:val="676767"/>
          <w:sz w:val="24"/>
          <w:szCs w:val="24"/>
        </w:rPr>
        <w:t xml:space="preserve">Coria-Avila, G. A., Manzo, J., Garcia, L. L., </w:t>
      </w:r>
      <w:proofErr w:type="spellStart"/>
      <w:r w:rsidRPr="002E7099">
        <w:rPr>
          <w:rFonts w:ascii="inherit" w:eastAsia="Times New Roman" w:hAnsi="inherit" w:cs="Times New Roman"/>
          <w:color w:val="676767"/>
          <w:sz w:val="24"/>
          <w:szCs w:val="24"/>
        </w:rPr>
        <w:t>Carrilio</w:t>
      </w:r>
      <w:proofErr w:type="spellEnd"/>
      <w:r w:rsidRPr="002E7099">
        <w:rPr>
          <w:rFonts w:ascii="inherit" w:eastAsia="Times New Roman" w:hAnsi="inherit" w:cs="Times New Roman"/>
          <w:color w:val="676767"/>
          <w:sz w:val="24"/>
          <w:szCs w:val="24"/>
        </w:rPr>
        <w:t xml:space="preserve">, P., Miguel, M., &amp; </w:t>
      </w:r>
      <w:proofErr w:type="spellStart"/>
      <w:r w:rsidRPr="002E7099">
        <w:rPr>
          <w:rFonts w:ascii="inherit" w:eastAsia="Times New Roman" w:hAnsi="inherit" w:cs="Times New Roman"/>
          <w:color w:val="676767"/>
          <w:sz w:val="24"/>
          <w:szCs w:val="24"/>
        </w:rPr>
        <w:t>Plaus</w:t>
      </w:r>
      <w:proofErr w:type="spellEnd"/>
      <w:r w:rsidRPr="002E7099">
        <w:rPr>
          <w:rFonts w:ascii="inherit" w:eastAsia="Times New Roman" w:hAnsi="inherit" w:cs="Times New Roman"/>
          <w:color w:val="676767"/>
          <w:sz w:val="24"/>
          <w:szCs w:val="24"/>
        </w:rPr>
        <w:t xml:space="preserve">, J. G. (2014). Neurobiology of social attachments. </w:t>
      </w:r>
      <w:r w:rsidRPr="002E7099">
        <w:rPr>
          <w:rFonts w:ascii="inherit" w:eastAsia="Times New Roman" w:hAnsi="inherit" w:cs="Times New Roman"/>
          <w:i/>
          <w:iCs/>
          <w:color w:val="676767"/>
          <w:sz w:val="24"/>
          <w:szCs w:val="24"/>
        </w:rPr>
        <w:t>Neuroscience &amp; Behavioral Reviews, 43</w:t>
      </w:r>
      <w:r w:rsidRPr="002E7099">
        <w:rPr>
          <w:rFonts w:ascii="inherit" w:eastAsia="Times New Roman" w:hAnsi="inherit" w:cs="Times New Roman"/>
          <w:color w:val="676767"/>
          <w:sz w:val="24"/>
          <w:szCs w:val="24"/>
        </w:rPr>
        <w:t>, 173–182</w:t>
      </w:r>
    </w:p>
    <w:p w:rsidR="002E7099" w:rsidRPr="002E7099" w:rsidRDefault="002E7099" w:rsidP="002E7099">
      <w:pPr>
        <w:spacing w:after="0" w:line="240" w:lineRule="auto"/>
        <w:rPr>
          <w:rFonts w:ascii="&amp;quot" w:eastAsia="Times New Roman" w:hAnsi="&amp;quot" w:cs="Times New Roman"/>
          <w:color w:val="000000"/>
          <w:sz w:val="24"/>
          <w:szCs w:val="24"/>
        </w:rPr>
      </w:pPr>
      <w:r w:rsidRPr="002E7099">
        <w:rPr>
          <w:rFonts w:ascii="&amp;quot" w:eastAsia="Times New Roman" w:hAnsi="&amp;quot" w:cs="Times New Roman"/>
          <w:color w:val="000000"/>
          <w:sz w:val="24"/>
          <w:szCs w:val="24"/>
        </w:rPr>
        <w:fldChar w:fldCharType="end"/>
      </w:r>
    </w:p>
    <w:p w:rsidR="002E7099" w:rsidRDefault="002E7099"/>
    <w:sectPr w:rsidR="002E7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D2DFF"/>
    <w:multiLevelType w:val="multilevel"/>
    <w:tmpl w:val="0AA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E77BA3"/>
    <w:multiLevelType w:val="multilevel"/>
    <w:tmpl w:val="0AA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3C1938"/>
    <w:multiLevelType w:val="multilevel"/>
    <w:tmpl w:val="0AA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099"/>
    <w:rsid w:val="002E7099"/>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6D64"/>
  <w15:chartTrackingRefBased/>
  <w15:docId w15:val="{113DDE49-4445-4AA2-A7E9-B3D8C7A4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186154">
      <w:bodyDiv w:val="1"/>
      <w:marLeft w:val="0"/>
      <w:marRight w:val="0"/>
      <w:marTop w:val="0"/>
      <w:marBottom w:val="0"/>
      <w:divBdr>
        <w:top w:val="none" w:sz="0" w:space="0" w:color="auto"/>
        <w:left w:val="none" w:sz="0" w:space="0" w:color="auto"/>
        <w:bottom w:val="none" w:sz="0" w:space="0" w:color="auto"/>
        <w:right w:val="none" w:sz="0" w:space="0" w:color="auto"/>
      </w:divBdr>
    </w:div>
    <w:div w:id="2119717002">
      <w:bodyDiv w:val="1"/>
      <w:marLeft w:val="0"/>
      <w:marRight w:val="0"/>
      <w:marTop w:val="0"/>
      <w:marBottom w:val="0"/>
      <w:divBdr>
        <w:top w:val="none" w:sz="0" w:space="0" w:color="auto"/>
        <w:left w:val="none" w:sz="0" w:space="0" w:color="auto"/>
        <w:bottom w:val="none" w:sz="0" w:space="0" w:color="auto"/>
        <w:right w:val="none" w:sz="0" w:space="0" w:color="auto"/>
      </w:divBdr>
      <w:divsChild>
        <w:div w:id="1188786821">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 w:id="1749109642">
          <w:marLeft w:val="0"/>
          <w:marRight w:val="0"/>
          <w:marTop w:val="0"/>
          <w:marBottom w:val="0"/>
          <w:divBdr>
            <w:top w:val="none" w:sz="0" w:space="0" w:color="auto"/>
            <w:left w:val="none" w:sz="0" w:space="0" w:color="auto"/>
            <w:bottom w:val="none" w:sz="0" w:space="0" w:color="auto"/>
            <w:right w:val="none" w:sz="0" w:space="0" w:color="auto"/>
          </w:divBdr>
          <w:divsChild>
            <w:div w:id="1975981193">
              <w:blockQuote w:val="1"/>
              <w:marLeft w:val="0"/>
              <w:marRight w:val="0"/>
              <w:marTop w:val="100"/>
              <w:marBottom w:val="100"/>
              <w:divBdr>
                <w:top w:val="single" w:sz="24" w:space="8" w:color="FFFFFF"/>
                <w:left w:val="single" w:sz="24" w:space="0" w:color="FFFFFF"/>
                <w:bottom w:val="single" w:sz="24" w:space="8" w:color="FFFFFF"/>
                <w:right w:val="single" w:sz="24" w:space="0" w:color="FFFFFF"/>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2020-09-08T20:10:00Z</dcterms:created>
  <dcterms:modified xsi:type="dcterms:W3CDTF">2020-09-08T20:19:00Z</dcterms:modified>
</cp:coreProperties>
</file>